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9D00F">
      <w:pPr>
        <w:widowControl/>
        <w:spacing w:line="600" w:lineRule="exact"/>
        <w:jc w:val="center"/>
        <w:rPr>
          <w:rFonts w:hint="eastAsia" w:ascii="方正小标宋_GBK" w:hAnsi="ˎ̥" w:eastAsia="方正小标宋_GBK" w:cs="宋体"/>
          <w:bCs/>
          <w:kern w:val="36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关于公布“一院一品”</w:t>
      </w:r>
      <w:r>
        <w:rPr>
          <w:rFonts w:hint="eastAsia" w:ascii="方正小标宋_GBK" w:hAnsi="ˎ̥" w:eastAsia="方正小标宋_GBK" w:cs="宋体"/>
          <w:bCs/>
          <w:kern w:val="36"/>
          <w:sz w:val="44"/>
          <w:szCs w:val="44"/>
        </w:rPr>
        <w:t>特色党建工作</w:t>
      </w:r>
    </w:p>
    <w:p w14:paraId="50BDFD98">
      <w:pPr>
        <w:widowControl/>
        <w:spacing w:line="600" w:lineRule="exact"/>
        <w:jc w:val="center"/>
        <w:rPr>
          <w:rFonts w:hint="eastAsia" w:ascii="方正小标宋_GBK" w:hAnsi="ˎ̥" w:eastAsia="方正小标宋_GBK" w:cs="宋体"/>
          <w:bCs/>
          <w:kern w:val="36"/>
          <w:sz w:val="44"/>
          <w:szCs w:val="44"/>
        </w:rPr>
      </w:pPr>
      <w:r>
        <w:rPr>
          <w:rFonts w:hint="eastAsia" w:ascii="方正小标宋_GBK" w:hAnsi="ˎ̥" w:eastAsia="方正小标宋_GBK" w:cs="宋体"/>
          <w:bCs/>
          <w:kern w:val="36"/>
          <w:sz w:val="44"/>
          <w:szCs w:val="44"/>
        </w:rPr>
        <w:t>创建项目结项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结果的通知</w:t>
      </w:r>
    </w:p>
    <w:p w14:paraId="463C6E60">
      <w:pPr>
        <w:widowControl/>
        <w:spacing w:line="56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 w14:paraId="6846CBFB">
      <w:pPr>
        <w:widowControl/>
        <w:spacing w:line="560" w:lineRule="exact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各党总支：</w:t>
      </w:r>
    </w:p>
    <w:p w14:paraId="53DF6440"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根据《扬州市职业大学开展“一院一品”特色党建工作创建活动的实施意见》，2022年6月立项第二批“一院一品”特色党建工作创建项目5项，2023年5月完成中期检查，2024年7月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相关</w:t>
      </w:r>
      <w:r>
        <w:rPr>
          <w:rFonts w:hint="eastAsia" w:ascii="方正仿宋_GBK" w:eastAsia="方正仿宋_GBK"/>
          <w:sz w:val="32"/>
          <w:szCs w:val="32"/>
        </w:rPr>
        <w:t>学院党总支报送了结项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材料，经学校党建工作领导小组</w:t>
      </w:r>
      <w:r>
        <w:rPr>
          <w:rFonts w:hint="eastAsia" w:ascii="方正仿宋_GBK" w:eastAsia="方正仿宋_GBK"/>
          <w:sz w:val="32"/>
          <w:szCs w:val="32"/>
        </w:rPr>
        <w:t>评审，一致通过。现将结果公布如下：</w:t>
      </w:r>
    </w:p>
    <w:p w14:paraId="2301C5F4"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 经济贸易学院党总支：忆红色金融 育时代新人</w:t>
      </w:r>
    </w:p>
    <w:p w14:paraId="5287489C"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 旅游学院党总支：“霞客”党员轻骑队  红心传承运河情</w:t>
      </w:r>
    </w:p>
    <w:p w14:paraId="34BC88CE"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 外国语学院党总支：党建引领育新人——志愿服务工作室建设</w:t>
      </w:r>
    </w:p>
    <w:p w14:paraId="6DF5E7C4"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 医学院党总支：红医精神绽光彩</w:t>
      </w:r>
    </w:p>
    <w:p w14:paraId="4BE1D099">
      <w:pPr>
        <w:widowControl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 园林园艺学院党总支：党员三人行 服务新农村</w:t>
      </w:r>
    </w:p>
    <w:p w14:paraId="316242C9">
      <w:pPr>
        <w:widowControl/>
        <w:spacing w:line="560" w:lineRule="exact"/>
        <w:ind w:firstLine="5760" w:firstLineChars="1800"/>
        <w:jc w:val="left"/>
        <w:rPr>
          <w:rFonts w:ascii="方正仿宋_GBK" w:eastAsia="方正仿宋_GBK"/>
          <w:sz w:val="32"/>
          <w:szCs w:val="32"/>
        </w:rPr>
      </w:pPr>
    </w:p>
    <w:p w14:paraId="73215F6D">
      <w:pPr>
        <w:widowControl/>
        <w:spacing w:line="560" w:lineRule="exact"/>
        <w:ind w:firstLine="6080" w:firstLineChars="19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校党委组织部</w:t>
      </w:r>
    </w:p>
    <w:p w14:paraId="3715F4AF">
      <w:pPr>
        <w:widowControl/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2024年10月29日</w:t>
      </w:r>
    </w:p>
    <w:p w14:paraId="7F6369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3A6"/>
    <w:rsid w:val="000D27BB"/>
    <w:rsid w:val="001040ED"/>
    <w:rsid w:val="001323FA"/>
    <w:rsid w:val="001607E0"/>
    <w:rsid w:val="001B70A7"/>
    <w:rsid w:val="001E6524"/>
    <w:rsid w:val="001F76C8"/>
    <w:rsid w:val="002E6B9A"/>
    <w:rsid w:val="00312096"/>
    <w:rsid w:val="00385259"/>
    <w:rsid w:val="003923E7"/>
    <w:rsid w:val="00457361"/>
    <w:rsid w:val="00583303"/>
    <w:rsid w:val="005C6A1F"/>
    <w:rsid w:val="006212CC"/>
    <w:rsid w:val="006C254E"/>
    <w:rsid w:val="006F302B"/>
    <w:rsid w:val="007E1A94"/>
    <w:rsid w:val="008365AC"/>
    <w:rsid w:val="00896804"/>
    <w:rsid w:val="008A23A6"/>
    <w:rsid w:val="0091440B"/>
    <w:rsid w:val="00952EB4"/>
    <w:rsid w:val="00953D75"/>
    <w:rsid w:val="009819EB"/>
    <w:rsid w:val="009A6F2B"/>
    <w:rsid w:val="00A97EC6"/>
    <w:rsid w:val="00B1279A"/>
    <w:rsid w:val="00C41FCF"/>
    <w:rsid w:val="00CB076F"/>
    <w:rsid w:val="00F1683B"/>
    <w:rsid w:val="00F357AF"/>
    <w:rsid w:val="00F72F5E"/>
    <w:rsid w:val="00F871F9"/>
    <w:rsid w:val="00FE637F"/>
    <w:rsid w:val="619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294</Characters>
  <Lines>2</Lines>
  <Paragraphs>1</Paragraphs>
  <TotalTime>88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2021-07-06T01:18:00Z</dcterms:created>
  <dc:creator>User</dc:creator>
  <cp:lastModifiedBy>扬州市广陵区青春志愿者协会</cp:lastModifiedBy>
  <cp:lastPrinted>2023-12-08T01:01:00Z</cp:lastPrinted>
  <dcterms:modified xsi:type="dcterms:W3CDTF">2025-02-18T02:44:41Z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eyJoZGlkIjoiZGJjYjEwMjlkNmE3MzAyYmFmMjVhZmQzMDZlMjBmZDUiLCJ1c2VySWQiOiIzNDE0ODc1ODUifQ==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69E07B56A1E447B3A11B5C6E0BE35BB4_12</vt:lpwstr>
  </property>
</Properties>
</file>